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B85" w:rsidRDefault="00692B85" w:rsidP="00692B85"/>
    <w:p w:rsidR="00692B85" w:rsidRPr="00692B85" w:rsidRDefault="00692B85" w:rsidP="00692B85">
      <w:pPr>
        <w:bidi/>
        <w:jc w:val="both"/>
        <w:rPr>
          <w:sz w:val="36"/>
          <w:szCs w:val="36"/>
          <w:rtl/>
        </w:rPr>
      </w:pPr>
      <w:bookmarkStart w:id="0" w:name="_GoBack"/>
      <w:proofErr w:type="spellStart"/>
      <w:r w:rsidRPr="00692B85">
        <w:rPr>
          <w:sz w:val="36"/>
          <w:szCs w:val="36"/>
          <w:rtl/>
        </w:rPr>
        <w:t>ليانه</w:t>
      </w:r>
      <w:proofErr w:type="spellEnd"/>
      <w:r w:rsidRPr="00692B85">
        <w:rPr>
          <w:sz w:val="36"/>
          <w:szCs w:val="36"/>
          <w:rtl/>
        </w:rPr>
        <w:t xml:space="preserve"> الوريكات </w:t>
      </w:r>
      <w:bookmarkEnd w:id="0"/>
      <w:r w:rsidRPr="00692B85">
        <w:rPr>
          <w:sz w:val="36"/>
          <w:szCs w:val="36"/>
          <w:rtl/>
        </w:rPr>
        <w:t>–</w:t>
      </w:r>
      <w:r w:rsidRPr="00692B85">
        <w:rPr>
          <w:sz w:val="36"/>
          <w:szCs w:val="36"/>
          <w:rtl/>
        </w:rPr>
        <w:t xml:space="preserve"> </w:t>
      </w:r>
    </w:p>
    <w:p w:rsidR="00692B85" w:rsidRDefault="00692B85" w:rsidP="00692B85">
      <w:pPr>
        <w:bidi/>
        <w:jc w:val="both"/>
        <w:rPr>
          <w:rtl/>
        </w:rPr>
      </w:pPr>
    </w:p>
    <w:p w:rsidR="00C431F8" w:rsidRPr="00692B85" w:rsidRDefault="00692B85" w:rsidP="00692B85">
      <w:pPr>
        <w:bidi/>
        <w:jc w:val="both"/>
        <w:rPr>
          <w:sz w:val="32"/>
          <w:szCs w:val="32"/>
        </w:rPr>
      </w:pPr>
      <w:r w:rsidRPr="00692B85">
        <w:rPr>
          <w:sz w:val="32"/>
          <w:szCs w:val="32"/>
          <w:rtl/>
        </w:rPr>
        <w:t xml:space="preserve">نائب المدير العام في الشركة الأردنية لأنظمة الدفع </w:t>
      </w:r>
      <w:proofErr w:type="spellStart"/>
      <w:r w:rsidRPr="00692B85">
        <w:rPr>
          <w:sz w:val="32"/>
          <w:szCs w:val="32"/>
          <w:rtl/>
        </w:rPr>
        <w:t>والتقاص</w:t>
      </w:r>
      <w:proofErr w:type="spellEnd"/>
      <w:r w:rsidRPr="00692B85">
        <w:rPr>
          <w:sz w:val="32"/>
          <w:szCs w:val="32"/>
          <w:rtl/>
        </w:rPr>
        <w:t xml:space="preserve"> (جوباك)</w:t>
      </w:r>
      <w:r w:rsidRPr="00692B85">
        <w:rPr>
          <w:sz w:val="32"/>
          <w:szCs w:val="32"/>
        </w:rPr>
        <w:t xml:space="preserve">. </w:t>
      </w:r>
      <w:r w:rsidRPr="00692B85">
        <w:rPr>
          <w:rFonts w:hint="cs"/>
          <w:sz w:val="32"/>
          <w:szCs w:val="32"/>
          <w:rtl/>
        </w:rPr>
        <w:t xml:space="preserve">بخبرة تمتد لمدة أكثر من 8 سنوات في جوباك، شغلت </w:t>
      </w:r>
      <w:proofErr w:type="spellStart"/>
      <w:r w:rsidRPr="00692B85">
        <w:rPr>
          <w:rFonts w:hint="cs"/>
          <w:sz w:val="32"/>
          <w:szCs w:val="32"/>
          <w:rtl/>
        </w:rPr>
        <w:t>ليانه</w:t>
      </w:r>
      <w:proofErr w:type="spellEnd"/>
      <w:r w:rsidRPr="00692B85">
        <w:rPr>
          <w:rFonts w:hint="cs"/>
          <w:sz w:val="32"/>
          <w:szCs w:val="32"/>
          <w:rtl/>
        </w:rPr>
        <w:t xml:space="preserve"> عددًا من المناصب القيادية، وطوّرت خبرات متنوعة في مجالات متعددة</w:t>
      </w:r>
      <w:r w:rsidRPr="00692B85">
        <w:rPr>
          <w:sz w:val="32"/>
          <w:szCs w:val="32"/>
        </w:rPr>
        <w:t xml:space="preserve">. </w:t>
      </w:r>
      <w:r w:rsidRPr="00692B85">
        <w:rPr>
          <w:rFonts w:hint="cs"/>
          <w:sz w:val="32"/>
          <w:szCs w:val="32"/>
          <w:rtl/>
        </w:rPr>
        <w:t>تشمل خبرتها تصميم سير عمل الأنظمة وتدفقات البيانات للخدمات الرقمية، وقيادة تنفيذ المشاريع بشكل متكامل، ووضع استراتيجيات لإشراك الشركاء وأصحاب المصلحة، وتقييم التقنيات والحلول الناشئة بما يتماشى مع الأولويات الاستراتيجية لجوباك، وتعزيز اتخاذ القرارات القائمة على البيانات في مختلف أنحاء الشركة</w:t>
      </w:r>
      <w:r w:rsidRPr="00692B85">
        <w:rPr>
          <w:sz w:val="32"/>
          <w:szCs w:val="32"/>
        </w:rPr>
        <w:t xml:space="preserve">. </w:t>
      </w:r>
      <w:r w:rsidRPr="00692B85">
        <w:rPr>
          <w:rFonts w:hint="cs"/>
          <w:sz w:val="32"/>
          <w:szCs w:val="32"/>
          <w:rtl/>
        </w:rPr>
        <w:t xml:space="preserve">وبخبرة تقارب 15 عامًا في العديد من المؤسسات ضمن قطاعي الخدمات المالية وتكنولوجيا المعلومات، تجمع </w:t>
      </w:r>
      <w:proofErr w:type="spellStart"/>
      <w:r w:rsidRPr="00692B85">
        <w:rPr>
          <w:rFonts w:hint="cs"/>
          <w:sz w:val="32"/>
          <w:szCs w:val="32"/>
          <w:rtl/>
        </w:rPr>
        <w:t>ليانه</w:t>
      </w:r>
      <w:proofErr w:type="spellEnd"/>
      <w:r w:rsidRPr="00692B85">
        <w:rPr>
          <w:rFonts w:hint="cs"/>
          <w:sz w:val="32"/>
          <w:szCs w:val="32"/>
          <w:rtl/>
        </w:rPr>
        <w:t xml:space="preserve"> بين خبرات متميزة في الهندسة والبيانات والأعمال، وهو ما ينعكس في مسيرتها المهنية المتنوعة</w:t>
      </w:r>
    </w:p>
    <w:sectPr w:rsidR="00C431F8" w:rsidRPr="00692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B85"/>
    <w:rsid w:val="00692B85"/>
    <w:rsid w:val="00C431F8"/>
    <w:rsid w:val="00D446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D009"/>
  <w15:chartTrackingRefBased/>
  <w15:docId w15:val="{BFB7872C-6F64-4C70-9015-A245E40C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B8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D446A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6A0"/>
    <w:rPr>
      <w:rFonts w:asciiTheme="majorHAnsi" w:eastAsiaTheme="majorEastAsia" w:hAnsiTheme="majorHAnsi" w:cstheme="majorBidi"/>
      <w:b/>
      <w:bCs/>
      <w:color w:val="2E74B5" w:themeColor="accent1" w:themeShade="BF"/>
      <w:sz w:val="28"/>
      <w:szCs w:val="28"/>
    </w:rPr>
  </w:style>
  <w:style w:type="paragraph" w:styleId="Title">
    <w:name w:val="Title"/>
    <w:basedOn w:val="Normal"/>
    <w:link w:val="TitleChar"/>
    <w:uiPriority w:val="99"/>
    <w:qFormat/>
    <w:rsid w:val="00D446A0"/>
    <w:pPr>
      <w:widowControl w:val="0"/>
      <w:tabs>
        <w:tab w:val="center" w:pos="4680"/>
      </w:tabs>
      <w:jc w:val="center"/>
    </w:pPr>
    <w:rPr>
      <w:rFonts w:eastAsia="Times New Roman"/>
      <w:b/>
      <w:sz w:val="20"/>
      <w:szCs w:val="20"/>
    </w:rPr>
  </w:style>
  <w:style w:type="character" w:customStyle="1" w:styleId="TitleChar">
    <w:name w:val="Title Char"/>
    <w:basedOn w:val="DefaultParagraphFont"/>
    <w:link w:val="Title"/>
    <w:uiPriority w:val="99"/>
    <w:rsid w:val="00D446A0"/>
    <w:rPr>
      <w:rFonts w:ascii="Times New Roman" w:eastAsia="Times New Roman" w:hAnsi="Times New Roman" w:cs="Times New Roman"/>
      <w:b/>
      <w:sz w:val="20"/>
      <w:szCs w:val="20"/>
    </w:rPr>
  </w:style>
  <w:style w:type="character" w:styleId="Strong">
    <w:name w:val="Strong"/>
    <w:basedOn w:val="DefaultParagraphFont"/>
    <w:uiPriority w:val="22"/>
    <w:qFormat/>
    <w:rsid w:val="00D446A0"/>
    <w:rPr>
      <w:b/>
      <w:bCs/>
    </w:rPr>
  </w:style>
  <w:style w:type="character" w:styleId="Emphasis">
    <w:name w:val="Emphasis"/>
    <w:basedOn w:val="DefaultParagraphFont"/>
    <w:qFormat/>
    <w:rsid w:val="00D446A0"/>
    <w:rPr>
      <w:i/>
      <w:iCs/>
    </w:rPr>
  </w:style>
  <w:style w:type="paragraph" w:styleId="ListParagraph">
    <w:name w:val="List Paragraph"/>
    <w:basedOn w:val="Normal"/>
    <w:uiPriority w:val="34"/>
    <w:qFormat/>
    <w:rsid w:val="00D446A0"/>
    <w:pPr>
      <w:spacing w:after="160" w:line="259"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81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Ohoud Abdel Hafez Khasawneh</dc:creator>
  <cp:keywords/>
  <dc:description/>
  <cp:lastModifiedBy>Ohoud Abdel Hafez Khasawneh</cp:lastModifiedBy>
  <cp:revision>1</cp:revision>
  <dcterms:created xsi:type="dcterms:W3CDTF">2026-08-22T06:07:00Z</dcterms:created>
  <dcterms:modified xsi:type="dcterms:W3CDTF">2026-08-22T06:11:00Z</dcterms:modified>
</cp:coreProperties>
</file>